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BB65" w14:textId="4FAA5704" w:rsidR="00000000" w:rsidRDefault="008674BA" w:rsidP="008674BA">
      <w:pPr>
        <w:spacing w:line="240" w:lineRule="auto"/>
        <w:contextualSpacing/>
        <w:jc w:val="center"/>
        <w:rPr>
          <w:b/>
          <w:bCs/>
        </w:rPr>
      </w:pPr>
      <w:r w:rsidRPr="008674BA">
        <w:rPr>
          <w:b/>
          <w:bCs/>
        </w:rPr>
        <w:t xml:space="preserve">SCHRC Meeting </w:t>
      </w:r>
      <w:r>
        <w:rPr>
          <w:b/>
          <w:bCs/>
        </w:rPr>
        <w:t>M</w:t>
      </w:r>
      <w:r w:rsidRPr="008674BA">
        <w:rPr>
          <w:b/>
          <w:bCs/>
        </w:rPr>
        <w:t>inutes</w:t>
      </w:r>
    </w:p>
    <w:p w14:paraId="25E0C69A" w14:textId="3B2FC42F" w:rsidR="008674BA" w:rsidRDefault="008674BA" w:rsidP="008674BA">
      <w:pPr>
        <w:spacing w:line="240" w:lineRule="auto"/>
        <w:contextualSpacing/>
        <w:jc w:val="center"/>
        <w:rPr>
          <w:b/>
          <w:bCs/>
        </w:rPr>
      </w:pPr>
      <w:r>
        <w:rPr>
          <w:b/>
          <w:bCs/>
        </w:rPr>
        <w:t>October 10, 2023</w:t>
      </w:r>
    </w:p>
    <w:p w14:paraId="030DB659" w14:textId="77777777" w:rsidR="008674BA" w:rsidRDefault="008674BA" w:rsidP="008674BA">
      <w:pPr>
        <w:spacing w:line="240" w:lineRule="auto"/>
        <w:contextualSpacing/>
        <w:jc w:val="center"/>
        <w:rPr>
          <w:b/>
          <w:bCs/>
        </w:rPr>
      </w:pPr>
    </w:p>
    <w:p w14:paraId="1F724960" w14:textId="77777777" w:rsidR="008674BA" w:rsidRDefault="008674BA" w:rsidP="008674BA">
      <w:pPr>
        <w:spacing w:line="240" w:lineRule="auto"/>
        <w:contextualSpacing/>
        <w:rPr>
          <w:b/>
          <w:bCs/>
        </w:rPr>
      </w:pPr>
    </w:p>
    <w:p w14:paraId="058A072F" w14:textId="72F5D327" w:rsidR="008674BA" w:rsidRDefault="008674BA" w:rsidP="008674BA">
      <w:pPr>
        <w:spacing w:line="240" w:lineRule="auto"/>
        <w:contextualSpacing/>
        <w:rPr>
          <w:b/>
          <w:bCs/>
        </w:rPr>
      </w:pPr>
      <w:r>
        <w:rPr>
          <w:b/>
          <w:bCs/>
        </w:rPr>
        <w:t xml:space="preserve">Model </w:t>
      </w:r>
      <w:r w:rsidR="002D2F81">
        <w:rPr>
          <w:b/>
          <w:bCs/>
        </w:rPr>
        <w:t xml:space="preserve">Syringe Services </w:t>
      </w:r>
      <w:r>
        <w:rPr>
          <w:b/>
          <w:bCs/>
        </w:rPr>
        <w:t xml:space="preserve">ACT: </w:t>
      </w:r>
    </w:p>
    <w:p w14:paraId="42E0670E" w14:textId="12026483" w:rsidR="008674BA" w:rsidRDefault="008674BA" w:rsidP="008674BA">
      <w:pPr>
        <w:spacing w:line="240" w:lineRule="auto"/>
        <w:contextualSpacing/>
      </w:pPr>
      <w:r w:rsidRPr="008674BA">
        <w:t>In NC, the way it is written gives</w:t>
      </w:r>
      <w:r>
        <w:t xml:space="preserve"> the</w:t>
      </w:r>
      <w:r w:rsidRPr="008674BA">
        <w:t xml:space="preserve"> </w:t>
      </w:r>
      <w:r>
        <w:t>state</w:t>
      </w:r>
      <w:r w:rsidRPr="008674BA">
        <w:t xml:space="preserve"> the option to fund it, but they don’t have</w:t>
      </w:r>
      <w:r>
        <w:t xml:space="preserve"> to.</w:t>
      </w:r>
    </w:p>
    <w:p w14:paraId="4B36BA27" w14:textId="77777777" w:rsidR="008674BA" w:rsidRDefault="008674BA" w:rsidP="008674BA">
      <w:pPr>
        <w:spacing w:line="240" w:lineRule="auto"/>
        <w:contextualSpacing/>
      </w:pPr>
    </w:p>
    <w:p w14:paraId="755F51EF" w14:textId="71048634" w:rsidR="008674BA" w:rsidRDefault="008674BA" w:rsidP="008674BA">
      <w:pPr>
        <w:spacing w:line="240" w:lineRule="auto"/>
        <w:contextualSpacing/>
      </w:pPr>
      <w:r>
        <w:t>One discussed strategy is to add in policy that will be considered somewhat extreme so that when they look to limit aspects of the proposal, they are removing items that we didn’t expect would be considered at that time.</w:t>
      </w:r>
    </w:p>
    <w:p w14:paraId="3E0914E3" w14:textId="77777777" w:rsidR="008674BA" w:rsidRDefault="008674BA" w:rsidP="008674BA">
      <w:pPr>
        <w:spacing w:line="240" w:lineRule="auto"/>
        <w:contextualSpacing/>
      </w:pPr>
    </w:p>
    <w:p w14:paraId="48028F56" w14:textId="7852C4E8" w:rsidR="00C472AA" w:rsidRPr="00C472AA" w:rsidRDefault="00C472AA" w:rsidP="008674BA">
      <w:pPr>
        <w:spacing w:line="240" w:lineRule="auto"/>
        <w:contextualSpacing/>
        <w:rPr>
          <w:b/>
          <w:bCs/>
        </w:rPr>
      </w:pPr>
      <w:r w:rsidRPr="00C472AA">
        <w:rPr>
          <w:b/>
          <w:bCs/>
        </w:rPr>
        <w:t>Sponsor for the bill</w:t>
      </w:r>
    </w:p>
    <w:p w14:paraId="255D14E2" w14:textId="77777777" w:rsidR="00C472AA" w:rsidRDefault="00C472AA" w:rsidP="008674BA">
      <w:pPr>
        <w:spacing w:line="240" w:lineRule="auto"/>
        <w:contextualSpacing/>
      </w:pPr>
      <w:r>
        <w:t xml:space="preserve">Should the Harm Reduction Act be re-submitted, or go with a fresh approach? </w:t>
      </w:r>
    </w:p>
    <w:p w14:paraId="45C9B291" w14:textId="77557B03" w:rsidR="008674BA" w:rsidRDefault="008674BA" w:rsidP="00C472AA">
      <w:pPr>
        <w:pStyle w:val="ListParagraph"/>
        <w:numPr>
          <w:ilvl w:val="0"/>
          <w:numId w:val="2"/>
        </w:numPr>
        <w:spacing w:line="240" w:lineRule="auto"/>
      </w:pPr>
      <w:r>
        <w:t xml:space="preserve">SC harm reduction act suggests that SC will exchange. </w:t>
      </w:r>
    </w:p>
    <w:p w14:paraId="3557D536" w14:textId="77FF26D3" w:rsidR="00C472AA" w:rsidRDefault="00C472AA" w:rsidP="00C472AA">
      <w:pPr>
        <w:spacing w:line="240" w:lineRule="auto"/>
      </w:pPr>
      <w:r>
        <w:t xml:space="preserve">Ed Schafer stated it may be good to get R and D on the House and Senate sides to get traction on the bill. </w:t>
      </w:r>
      <w:r w:rsidR="00B365FB">
        <w:t xml:space="preserve">Ed thinks we are better off bringing in a new one. </w:t>
      </w:r>
      <w:r w:rsidR="004B3192">
        <w:t xml:space="preserve">Make it appeal to both D and R. </w:t>
      </w:r>
      <w:r w:rsidR="00D91919">
        <w:t xml:space="preserve">Figure out why it should be appealing to Republicans. </w:t>
      </w:r>
    </w:p>
    <w:p w14:paraId="27D48AB8" w14:textId="59447970" w:rsidR="002E553D" w:rsidRDefault="0029404B" w:rsidP="00C472AA">
      <w:pPr>
        <w:spacing w:line="240" w:lineRule="auto"/>
      </w:pPr>
      <w:r>
        <w:t>Do we need to get D</w:t>
      </w:r>
      <w:r w:rsidR="00CE6D9D">
        <w:t>HEC</w:t>
      </w:r>
      <w:r>
        <w:t xml:space="preserve"> leadership in on this? </w:t>
      </w:r>
      <w:r w:rsidR="00CE6D9D">
        <w:t xml:space="preserve">Model Act has DHEC in charge. </w:t>
      </w:r>
    </w:p>
    <w:p w14:paraId="61BACEB6" w14:textId="04AACF04" w:rsidR="00CA1B4F" w:rsidRDefault="00C10C3E" w:rsidP="002E553D">
      <w:pPr>
        <w:pStyle w:val="ListParagraph"/>
        <w:numPr>
          <w:ilvl w:val="0"/>
          <w:numId w:val="2"/>
        </w:numPr>
        <w:spacing w:line="240" w:lineRule="auto"/>
      </w:pPr>
      <w:r>
        <w:t>Ideally, yes. Will make it harder to get passed if no support.</w:t>
      </w:r>
    </w:p>
    <w:p w14:paraId="2DC9FBDB" w14:textId="2ECE8B84" w:rsidR="004277DC" w:rsidRDefault="004277DC" w:rsidP="002E553D">
      <w:pPr>
        <w:pStyle w:val="ListParagraph"/>
        <w:numPr>
          <w:ilvl w:val="0"/>
          <w:numId w:val="2"/>
        </w:numPr>
        <w:spacing w:line="240" w:lineRule="auto"/>
      </w:pPr>
      <w:r>
        <w:t xml:space="preserve">We have support from boots on the ground, but not yet in leadership. </w:t>
      </w:r>
    </w:p>
    <w:p w14:paraId="46C436CB" w14:textId="67D82064" w:rsidR="00CA1B4F" w:rsidRDefault="002D6345" w:rsidP="00C472AA">
      <w:pPr>
        <w:spacing w:line="240" w:lineRule="auto"/>
      </w:pPr>
      <w:r>
        <w:t xml:space="preserve">Next step in drafting the bill? Take the Model Act and present </w:t>
      </w:r>
      <w:r w:rsidR="00594670">
        <w:t>new information or</w:t>
      </w:r>
      <w:r w:rsidR="00966313">
        <w:t>?</w:t>
      </w:r>
    </w:p>
    <w:p w14:paraId="46CE307C" w14:textId="70F1BB49" w:rsidR="00966313" w:rsidRDefault="00BE3B52" w:rsidP="00966313">
      <w:pPr>
        <w:pStyle w:val="ListParagraph"/>
        <w:numPr>
          <w:ilvl w:val="0"/>
          <w:numId w:val="2"/>
        </w:numPr>
        <w:spacing w:line="240" w:lineRule="auto"/>
      </w:pPr>
      <w:r>
        <w:t xml:space="preserve">Need to recognize that things </w:t>
      </w:r>
      <w:r w:rsidR="008D7E23">
        <w:t>may</w:t>
      </w:r>
      <w:r>
        <w:t xml:space="preserve"> </w:t>
      </w:r>
      <w:r w:rsidR="002E553D">
        <w:t>change.</w:t>
      </w:r>
    </w:p>
    <w:p w14:paraId="4F50BB8C" w14:textId="2501BD9E" w:rsidR="00BE3B52" w:rsidRDefault="00542ED8" w:rsidP="00BE3B52">
      <w:pPr>
        <w:spacing w:line="240" w:lineRule="auto"/>
      </w:pPr>
      <w:r>
        <w:t>The director of the Model Act suggests that a p</w:t>
      </w:r>
      <w:r w:rsidR="00B73096">
        <w:t xml:space="preserve">olitician </w:t>
      </w:r>
      <w:r>
        <w:t>who</w:t>
      </w:r>
      <w:r w:rsidR="00B73096">
        <w:t xml:space="preserve"> is a </w:t>
      </w:r>
      <w:r>
        <w:t>Republican</w:t>
      </w:r>
      <w:r w:rsidR="00B73096">
        <w:t xml:space="preserve"> </w:t>
      </w:r>
      <w:r>
        <w:t xml:space="preserve">who </w:t>
      </w:r>
      <w:r w:rsidR="00B73096">
        <w:t xml:space="preserve">comes from law </w:t>
      </w:r>
      <w:r w:rsidR="00270359">
        <w:t>enforcement,</w:t>
      </w:r>
      <w:r w:rsidR="00B73096">
        <w:t xml:space="preserve"> or a faith-based community</w:t>
      </w:r>
      <w:r>
        <w:t xml:space="preserve"> will be helpful.</w:t>
      </w:r>
    </w:p>
    <w:p w14:paraId="3D2C2639" w14:textId="77777777" w:rsidR="00B73096" w:rsidRDefault="00B73096" w:rsidP="00BE3B52">
      <w:pPr>
        <w:spacing w:line="240" w:lineRule="auto"/>
      </w:pPr>
    </w:p>
    <w:p w14:paraId="01FCF669" w14:textId="0601A41A" w:rsidR="00BE3B52" w:rsidRPr="008D7E23" w:rsidRDefault="00BE3B52" w:rsidP="00BE3B52">
      <w:pPr>
        <w:spacing w:line="240" w:lineRule="auto"/>
        <w:rPr>
          <w:b/>
          <w:bCs/>
        </w:rPr>
      </w:pPr>
      <w:r w:rsidRPr="008D7E23">
        <w:rPr>
          <w:b/>
          <w:bCs/>
        </w:rPr>
        <w:t xml:space="preserve">Relationships with legislators? </w:t>
      </w:r>
    </w:p>
    <w:p w14:paraId="42C0A174" w14:textId="2D52BA5E" w:rsidR="008D7E23" w:rsidRDefault="008D7E23" w:rsidP="00BE3B52">
      <w:pPr>
        <w:spacing w:line="240" w:lineRule="auto"/>
      </w:pPr>
      <w:r>
        <w:t xml:space="preserve">Look at </w:t>
      </w:r>
      <w:r w:rsidR="005D776B">
        <w:t>committees</w:t>
      </w:r>
      <w:r>
        <w:t xml:space="preserve"> and see who </w:t>
      </w:r>
      <w:r w:rsidR="005D776B">
        <w:t xml:space="preserve">the </w:t>
      </w:r>
      <w:r>
        <w:t>chairperson</w:t>
      </w:r>
      <w:r w:rsidR="005D776B">
        <w:t xml:space="preserve"> is</w:t>
      </w:r>
      <w:r w:rsidR="004651DC">
        <w:t xml:space="preserve">. Find sub-committee </w:t>
      </w:r>
      <w:r w:rsidR="005D776B">
        <w:t xml:space="preserve">chairmen </w:t>
      </w:r>
      <w:proofErr w:type="spellStart"/>
      <w:r w:rsidR="005D776B">
        <w:t>bc</w:t>
      </w:r>
      <w:proofErr w:type="spellEnd"/>
      <w:r w:rsidR="004651DC">
        <w:t xml:space="preserve"> they are the ones who influence the </w:t>
      </w:r>
      <w:r w:rsidR="00D84D2C">
        <w:t xml:space="preserve">chair to form a meeting. </w:t>
      </w:r>
    </w:p>
    <w:p w14:paraId="1FA9EECF" w14:textId="43659CD5" w:rsidR="004A4369" w:rsidRDefault="00D57E53" w:rsidP="00BE3B52">
      <w:pPr>
        <w:spacing w:line="240" w:lineRule="auto"/>
      </w:pPr>
      <w:r>
        <w:t xml:space="preserve">Trisha Christensen stated that we should follow other models </w:t>
      </w:r>
      <w:r w:rsidR="002B6734">
        <w:t>that</w:t>
      </w:r>
      <w:r>
        <w:t xml:space="preserve"> pitch the messages as “helping law enforcement” even though needle sticks are not an issue in NC. </w:t>
      </w:r>
    </w:p>
    <w:p w14:paraId="7F3E4804" w14:textId="56357663" w:rsidR="00D57E53" w:rsidRDefault="005659E0" w:rsidP="00BE3B52">
      <w:pPr>
        <w:spacing w:line="240" w:lineRule="auto"/>
      </w:pPr>
      <w:r>
        <w:t xml:space="preserve">Update on ACLU SC chapter; knowledgeable advocacy team. </w:t>
      </w:r>
      <w:r w:rsidR="002B6734">
        <w:t xml:space="preserve">Will help us with contacting legislators. Coming in November for the political affairs meeting. </w:t>
      </w:r>
    </w:p>
    <w:p w14:paraId="283E6D93" w14:textId="79D9489B" w:rsidR="006E0D16" w:rsidRDefault="006E0D16" w:rsidP="00BE3B52">
      <w:pPr>
        <w:spacing w:line="240" w:lineRule="auto"/>
      </w:pPr>
      <w:r>
        <w:t xml:space="preserve">Duane </w:t>
      </w:r>
      <w:r w:rsidR="00270359">
        <w:t>Morrell:</w:t>
      </w:r>
      <w:r>
        <w:t xml:space="preserve"> </w:t>
      </w:r>
      <w:r w:rsidR="00270359">
        <w:t>The National Harm Reduction Coalition</w:t>
      </w:r>
      <w:r>
        <w:t xml:space="preserve"> will talk with us in </w:t>
      </w:r>
      <w:r w:rsidR="00270359">
        <w:t xml:space="preserve">the </w:t>
      </w:r>
      <w:r>
        <w:t>December</w:t>
      </w:r>
      <w:r w:rsidR="00270359">
        <w:t xml:space="preserve"> meeting. </w:t>
      </w:r>
    </w:p>
    <w:p w14:paraId="09305299" w14:textId="4FCADABF" w:rsidR="00006F2A" w:rsidRDefault="00A76762" w:rsidP="00BE3B52">
      <w:pPr>
        <w:spacing w:line="240" w:lineRule="auto"/>
        <w:rPr>
          <w:b/>
          <w:bCs/>
        </w:rPr>
      </w:pPr>
      <w:r w:rsidRPr="00A76762">
        <w:rPr>
          <w:b/>
          <w:bCs/>
        </w:rPr>
        <w:t>Set up a day on the hill?</w:t>
      </w:r>
    </w:p>
    <w:p w14:paraId="32AC66B7" w14:textId="77777777" w:rsidR="00A76762" w:rsidRPr="00A76762" w:rsidRDefault="00A76762" w:rsidP="00BE3B52">
      <w:pPr>
        <w:spacing w:line="240" w:lineRule="auto"/>
        <w:rPr>
          <w:b/>
          <w:bCs/>
        </w:rPr>
      </w:pPr>
    </w:p>
    <w:sectPr w:rsidR="00A76762" w:rsidRPr="00A7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796"/>
    <w:multiLevelType w:val="hybridMultilevel"/>
    <w:tmpl w:val="FF52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809D5"/>
    <w:multiLevelType w:val="hybridMultilevel"/>
    <w:tmpl w:val="C3EE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871639">
    <w:abstractNumId w:val="1"/>
  </w:num>
  <w:num w:numId="2" w16cid:durableId="196457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BA"/>
    <w:rsid w:val="00006F2A"/>
    <w:rsid w:val="00270359"/>
    <w:rsid w:val="0029404B"/>
    <w:rsid w:val="002B6734"/>
    <w:rsid w:val="002D2F81"/>
    <w:rsid w:val="002D6345"/>
    <w:rsid w:val="002E553D"/>
    <w:rsid w:val="003F72DC"/>
    <w:rsid w:val="004165A7"/>
    <w:rsid w:val="004277DC"/>
    <w:rsid w:val="004651DC"/>
    <w:rsid w:val="004A4369"/>
    <w:rsid w:val="004B3192"/>
    <w:rsid w:val="00542ED8"/>
    <w:rsid w:val="005659E0"/>
    <w:rsid w:val="00584DB9"/>
    <w:rsid w:val="00594670"/>
    <w:rsid w:val="005D776B"/>
    <w:rsid w:val="006E0D16"/>
    <w:rsid w:val="00762D94"/>
    <w:rsid w:val="008674BA"/>
    <w:rsid w:val="008D7E23"/>
    <w:rsid w:val="00966313"/>
    <w:rsid w:val="00A76762"/>
    <w:rsid w:val="00B365FB"/>
    <w:rsid w:val="00B73096"/>
    <w:rsid w:val="00BE3B52"/>
    <w:rsid w:val="00C10C3E"/>
    <w:rsid w:val="00C472AA"/>
    <w:rsid w:val="00CA1B4F"/>
    <w:rsid w:val="00CA3818"/>
    <w:rsid w:val="00CB4CD4"/>
    <w:rsid w:val="00CE6D9D"/>
    <w:rsid w:val="00D57E53"/>
    <w:rsid w:val="00D84D2C"/>
    <w:rsid w:val="00D91919"/>
    <w:rsid w:val="00E6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F7931"/>
  <w15:chartTrackingRefBased/>
  <w15:docId w15:val="{50A61C23-0430-4A85-9C3F-3B5E974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335</Words>
  <Characters>1543</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Harrod, Steven</dc:creator>
  <cp:keywords/>
  <dc:description/>
  <cp:lastModifiedBy>Harrod, Steven</cp:lastModifiedBy>
  <cp:revision>35</cp:revision>
  <dcterms:created xsi:type="dcterms:W3CDTF">2023-10-10T16:07:00Z</dcterms:created>
  <dcterms:modified xsi:type="dcterms:W3CDTF">2023-10-10T16:53:00Z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284922aa-193b-487c-bd0b-889209cb8011</vt:lpwstr>
  </property>
</Properties>
</file>